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46CC" w14:textId="321219A7" w:rsidR="00830787" w:rsidRDefault="00830787" w:rsidP="00830787">
      <w:pPr>
        <w:pStyle w:val="StandardWeb"/>
      </w:pPr>
      <w:r>
        <w:rPr>
          <w:rStyle w:val="Fett"/>
        </w:rPr>
        <w:t>Bedingung:</w:t>
      </w:r>
      <w:r>
        <w:t xml:space="preserve"> Mitgliedschaft bei der IG Warbird, ausschliesslich Verkaufs- oder Suchangebote von Warbirds</w:t>
      </w:r>
      <w:r w:rsidR="007F6AA8">
        <w:t>.</w:t>
      </w:r>
    </w:p>
    <w:p w14:paraId="4E8905DB" w14:textId="77777777" w:rsidR="00830787" w:rsidRDefault="00830787" w:rsidP="00830787">
      <w:pPr>
        <w:pStyle w:val="StandardWeb"/>
      </w:pPr>
      <w:r>
        <w:t xml:space="preserve">Text gemäss untenstehender Vorgabe und dieser Vorlage senden an: </w:t>
      </w:r>
      <w:hyperlink r:id="rId4" w:history="1">
        <w:r>
          <w:rPr>
            <w:rStyle w:val="Hyperlink"/>
          </w:rPr>
          <w:t>vorstand@igwarbird.ch</w:t>
        </w:r>
      </w:hyperlink>
      <w:r>
        <w:rPr>
          <w:color w:val="0000FF"/>
          <w:u w:val="single"/>
        </w:rPr>
        <w:t xml:space="preserve"> </w:t>
      </w:r>
      <w:r>
        <w:t>inkl. mindestens einer Foto, Publikationsdauer des Inserates maximal 3 Monate. Der Inserent meldet den Verkauf oder Rückzug des Inserates sofort an obige Adresse.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1"/>
        <w:gridCol w:w="6743"/>
      </w:tblGrid>
      <w:tr w:rsidR="00740EB1" w14:paraId="0C4D2C05" w14:textId="77777777" w:rsidTr="00A17992">
        <w:trPr>
          <w:trHeight w:val="310"/>
        </w:trPr>
        <w:tc>
          <w:tcPr>
            <w:tcW w:w="2061" w:type="dxa"/>
          </w:tcPr>
          <w:p w14:paraId="060AB771" w14:textId="1CF927DD" w:rsidR="00740EB1" w:rsidRPr="00466455" w:rsidRDefault="005D7D17" w:rsidP="007F6AA8">
            <w:pPr>
              <w:pStyle w:val="StandardWeb"/>
              <w:rPr>
                <w:b/>
                <w:bCs/>
              </w:rPr>
            </w:pPr>
            <w:r w:rsidRPr="00466455">
              <w:rPr>
                <w:b/>
                <w:bCs/>
              </w:rPr>
              <w:t>Verkaufe/Suche</w:t>
            </w:r>
          </w:p>
        </w:tc>
        <w:tc>
          <w:tcPr>
            <w:tcW w:w="6743" w:type="dxa"/>
          </w:tcPr>
          <w:p w14:paraId="642C2325" w14:textId="4214E2AF" w:rsidR="00740EB1" w:rsidRDefault="005D7D17" w:rsidP="007F6AA8">
            <w:r>
              <w:t xml:space="preserve">O Verkaufe      O Suche    </w:t>
            </w:r>
            <w:r w:rsidR="007F6AA8">
              <w:t xml:space="preserve">   </w:t>
            </w:r>
          </w:p>
        </w:tc>
      </w:tr>
      <w:tr w:rsidR="00740EB1" w14:paraId="35B8D397" w14:textId="77777777" w:rsidTr="00A17992">
        <w:trPr>
          <w:trHeight w:val="320"/>
        </w:trPr>
        <w:tc>
          <w:tcPr>
            <w:tcW w:w="2061" w:type="dxa"/>
          </w:tcPr>
          <w:p w14:paraId="079E6CAC" w14:textId="673DD94B" w:rsidR="00740EB1" w:rsidRPr="00466455" w:rsidRDefault="00740EB1" w:rsidP="007F6AA8">
            <w:pPr>
              <w:pStyle w:val="StandardWeb"/>
              <w:rPr>
                <w:b/>
                <w:bCs/>
              </w:rPr>
            </w:pPr>
            <w:r w:rsidRPr="00466455">
              <w:rPr>
                <w:b/>
                <w:bCs/>
              </w:rPr>
              <w:t>Modellname:</w:t>
            </w:r>
          </w:p>
        </w:tc>
        <w:tc>
          <w:tcPr>
            <w:tcW w:w="6743" w:type="dxa"/>
          </w:tcPr>
          <w:p w14:paraId="63BBC671" w14:textId="77777777" w:rsidR="00740EB1" w:rsidRDefault="00740EB1" w:rsidP="007F6AA8"/>
        </w:tc>
      </w:tr>
      <w:tr w:rsidR="00740EB1" w14:paraId="0EC2EBB7" w14:textId="77777777" w:rsidTr="00A17992">
        <w:trPr>
          <w:trHeight w:val="310"/>
        </w:trPr>
        <w:tc>
          <w:tcPr>
            <w:tcW w:w="2061" w:type="dxa"/>
          </w:tcPr>
          <w:p w14:paraId="0E9A08F9" w14:textId="4AC5F992" w:rsidR="00740EB1" w:rsidRPr="00466455" w:rsidRDefault="00740EB1" w:rsidP="007F6AA8">
            <w:pPr>
              <w:pStyle w:val="StandardWeb"/>
              <w:rPr>
                <w:b/>
                <w:bCs/>
              </w:rPr>
            </w:pPr>
            <w:r w:rsidRPr="00466455">
              <w:rPr>
                <w:b/>
                <w:bCs/>
              </w:rPr>
              <w:t>Spannweite:</w:t>
            </w:r>
          </w:p>
        </w:tc>
        <w:tc>
          <w:tcPr>
            <w:tcW w:w="6743" w:type="dxa"/>
          </w:tcPr>
          <w:p w14:paraId="4656E603" w14:textId="77777777" w:rsidR="00740EB1" w:rsidRDefault="00740EB1" w:rsidP="007F6AA8"/>
        </w:tc>
      </w:tr>
      <w:tr w:rsidR="00740EB1" w14:paraId="57F59FAB" w14:textId="77777777" w:rsidTr="00A17992">
        <w:trPr>
          <w:trHeight w:val="310"/>
        </w:trPr>
        <w:tc>
          <w:tcPr>
            <w:tcW w:w="2061" w:type="dxa"/>
          </w:tcPr>
          <w:p w14:paraId="66D99129" w14:textId="28044263" w:rsidR="00740EB1" w:rsidRPr="00466455" w:rsidRDefault="00740EB1" w:rsidP="007F6AA8">
            <w:pPr>
              <w:pStyle w:val="StandardWeb"/>
              <w:rPr>
                <w:b/>
                <w:bCs/>
              </w:rPr>
            </w:pPr>
            <w:r w:rsidRPr="00466455">
              <w:rPr>
                <w:b/>
                <w:bCs/>
              </w:rPr>
              <w:t>Motorisierung:</w:t>
            </w:r>
          </w:p>
        </w:tc>
        <w:tc>
          <w:tcPr>
            <w:tcW w:w="6743" w:type="dxa"/>
          </w:tcPr>
          <w:p w14:paraId="43A2CF40" w14:textId="77777777" w:rsidR="00740EB1" w:rsidRDefault="00740EB1" w:rsidP="007F6AA8"/>
        </w:tc>
      </w:tr>
      <w:tr w:rsidR="00740EB1" w14:paraId="0689EC17" w14:textId="77777777" w:rsidTr="00A17992">
        <w:trPr>
          <w:trHeight w:val="320"/>
        </w:trPr>
        <w:tc>
          <w:tcPr>
            <w:tcW w:w="2061" w:type="dxa"/>
          </w:tcPr>
          <w:p w14:paraId="04FB3FA9" w14:textId="46739C77" w:rsidR="00740EB1" w:rsidRPr="00466455" w:rsidRDefault="00740EB1" w:rsidP="007F6AA8">
            <w:pPr>
              <w:pStyle w:val="StandardWeb"/>
              <w:rPr>
                <w:b/>
                <w:bCs/>
              </w:rPr>
            </w:pPr>
            <w:r w:rsidRPr="00466455">
              <w:rPr>
                <w:b/>
                <w:bCs/>
              </w:rPr>
              <w:t>Gewicht:</w:t>
            </w:r>
          </w:p>
        </w:tc>
        <w:tc>
          <w:tcPr>
            <w:tcW w:w="6743" w:type="dxa"/>
          </w:tcPr>
          <w:p w14:paraId="35C5F662" w14:textId="77777777" w:rsidR="00740EB1" w:rsidRDefault="00740EB1" w:rsidP="007F6AA8"/>
        </w:tc>
      </w:tr>
      <w:tr w:rsidR="00740EB1" w14:paraId="0E4D7575" w14:textId="77777777" w:rsidTr="00A17992">
        <w:trPr>
          <w:trHeight w:val="310"/>
        </w:trPr>
        <w:tc>
          <w:tcPr>
            <w:tcW w:w="2061" w:type="dxa"/>
          </w:tcPr>
          <w:p w14:paraId="7432E3B4" w14:textId="5C466C87" w:rsidR="00740EB1" w:rsidRPr="00466455" w:rsidRDefault="00740EB1" w:rsidP="007F6AA8">
            <w:pPr>
              <w:pStyle w:val="StandardWeb"/>
              <w:rPr>
                <w:b/>
                <w:bCs/>
              </w:rPr>
            </w:pPr>
            <w:r w:rsidRPr="00466455">
              <w:rPr>
                <w:b/>
                <w:bCs/>
              </w:rPr>
              <w:t>Funktionen:</w:t>
            </w:r>
          </w:p>
        </w:tc>
        <w:tc>
          <w:tcPr>
            <w:tcW w:w="6743" w:type="dxa"/>
          </w:tcPr>
          <w:p w14:paraId="5F5656D1" w14:textId="77777777" w:rsidR="00740EB1" w:rsidRDefault="00740EB1" w:rsidP="007F6AA8"/>
        </w:tc>
      </w:tr>
      <w:tr w:rsidR="00740EB1" w14:paraId="775E4C0F" w14:textId="77777777" w:rsidTr="00A17992">
        <w:trPr>
          <w:trHeight w:val="320"/>
        </w:trPr>
        <w:tc>
          <w:tcPr>
            <w:tcW w:w="2061" w:type="dxa"/>
          </w:tcPr>
          <w:p w14:paraId="4C9FC1B3" w14:textId="14BE5515" w:rsidR="00740EB1" w:rsidRPr="00466455" w:rsidRDefault="00740EB1" w:rsidP="007F6AA8">
            <w:pPr>
              <w:pStyle w:val="StandardWeb"/>
              <w:rPr>
                <w:b/>
                <w:bCs/>
              </w:rPr>
            </w:pPr>
            <w:r w:rsidRPr="00466455">
              <w:rPr>
                <w:b/>
                <w:bCs/>
              </w:rPr>
              <w:t>Preis:</w:t>
            </w:r>
          </w:p>
        </w:tc>
        <w:tc>
          <w:tcPr>
            <w:tcW w:w="6743" w:type="dxa"/>
          </w:tcPr>
          <w:p w14:paraId="27D6D2B6" w14:textId="77777777" w:rsidR="00740EB1" w:rsidRDefault="00740EB1" w:rsidP="007F6AA8"/>
        </w:tc>
      </w:tr>
      <w:tr w:rsidR="00740EB1" w14:paraId="5FF4270D" w14:textId="77777777" w:rsidTr="00A17992">
        <w:trPr>
          <w:trHeight w:val="320"/>
        </w:trPr>
        <w:tc>
          <w:tcPr>
            <w:tcW w:w="2061" w:type="dxa"/>
          </w:tcPr>
          <w:p w14:paraId="47CD28AC" w14:textId="64D2B887" w:rsidR="00740EB1" w:rsidRPr="00466455" w:rsidRDefault="00740EB1" w:rsidP="007F6AA8">
            <w:pPr>
              <w:pStyle w:val="StandardWeb"/>
              <w:rPr>
                <w:b/>
                <w:bCs/>
              </w:rPr>
            </w:pPr>
            <w:r w:rsidRPr="00466455">
              <w:rPr>
                <w:b/>
                <w:bCs/>
              </w:rPr>
              <w:t>Kontakt:</w:t>
            </w:r>
          </w:p>
        </w:tc>
        <w:tc>
          <w:tcPr>
            <w:tcW w:w="6743" w:type="dxa"/>
          </w:tcPr>
          <w:p w14:paraId="249E1764" w14:textId="77777777" w:rsidR="00740EB1" w:rsidRDefault="00740EB1" w:rsidP="007F6AA8"/>
        </w:tc>
      </w:tr>
    </w:tbl>
    <w:p w14:paraId="5B825EFA" w14:textId="77777777" w:rsidR="00740EB1" w:rsidRDefault="00740EB1"/>
    <w:sectPr w:rsidR="00740E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B1"/>
    <w:rsid w:val="000F17D6"/>
    <w:rsid w:val="00466455"/>
    <w:rsid w:val="005D7D17"/>
    <w:rsid w:val="00740EB1"/>
    <w:rsid w:val="007F6AA8"/>
    <w:rsid w:val="008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ACB44"/>
  <w15:chartTrackingRefBased/>
  <w15:docId w15:val="{B5EFD78D-DDFE-4DB3-9F62-34BDBE08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3078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3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stand@igwarbird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Burkhardt</dc:creator>
  <cp:keywords/>
  <dc:description/>
  <cp:lastModifiedBy>Yves Burkhardt</cp:lastModifiedBy>
  <cp:revision>4</cp:revision>
  <dcterms:created xsi:type="dcterms:W3CDTF">2022-12-20T11:06:00Z</dcterms:created>
  <dcterms:modified xsi:type="dcterms:W3CDTF">2022-12-22T17:14:00Z</dcterms:modified>
</cp:coreProperties>
</file>